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DB" w:rsidRPr="003D2043" w:rsidRDefault="005927DB" w:rsidP="005927DB">
      <w:pPr>
        <w:rPr>
          <w:b/>
          <w:sz w:val="22"/>
          <w:szCs w:val="22"/>
        </w:rPr>
      </w:pPr>
    </w:p>
    <w:p w:rsidR="005927DB" w:rsidRPr="003D2043" w:rsidRDefault="005927DB" w:rsidP="005927DB">
      <w:pPr>
        <w:jc w:val="center"/>
        <w:rPr>
          <w:b/>
          <w:sz w:val="28"/>
          <w:szCs w:val="28"/>
        </w:rPr>
      </w:pPr>
      <w:r w:rsidRPr="003D2043">
        <w:rPr>
          <w:b/>
          <w:sz w:val="28"/>
          <w:szCs w:val="28"/>
        </w:rPr>
        <w:t>Essential Curriculum Map</w:t>
      </w:r>
    </w:p>
    <w:p w:rsidR="005927DB" w:rsidRPr="003D2043" w:rsidRDefault="005927DB" w:rsidP="005927DB">
      <w:pPr>
        <w:jc w:val="center"/>
        <w:rPr>
          <w:b/>
          <w:sz w:val="22"/>
          <w:szCs w:val="22"/>
        </w:rPr>
      </w:pPr>
    </w:p>
    <w:p w:rsidR="005927DB" w:rsidRPr="008510E7" w:rsidRDefault="005927DB" w:rsidP="005927DB">
      <w:pPr>
        <w:rPr>
          <w:b/>
          <w:sz w:val="28"/>
          <w:szCs w:val="28"/>
        </w:rPr>
      </w:pPr>
      <w:r w:rsidRPr="008510E7">
        <w:rPr>
          <w:b/>
          <w:sz w:val="28"/>
          <w:szCs w:val="28"/>
        </w:rPr>
        <w:t>Subject:</w:t>
      </w:r>
      <w:r w:rsidRPr="008510E7">
        <w:rPr>
          <w:b/>
          <w:sz w:val="28"/>
          <w:szCs w:val="28"/>
        </w:rPr>
        <w:tab/>
      </w:r>
      <w:r>
        <w:rPr>
          <w:b/>
          <w:sz w:val="28"/>
          <w:szCs w:val="28"/>
        </w:rPr>
        <w:t>Math</w:t>
      </w:r>
      <w:r w:rsidRPr="008510E7">
        <w:rPr>
          <w:b/>
          <w:sz w:val="28"/>
          <w:szCs w:val="28"/>
        </w:rPr>
        <w:tab/>
      </w:r>
      <w:r w:rsidRPr="008510E7">
        <w:rPr>
          <w:b/>
          <w:sz w:val="28"/>
          <w:szCs w:val="28"/>
        </w:rPr>
        <w:tab/>
      </w:r>
      <w:r w:rsidRPr="008510E7">
        <w:rPr>
          <w:b/>
          <w:sz w:val="28"/>
          <w:szCs w:val="28"/>
        </w:rPr>
        <w:tab/>
        <w:t xml:space="preserve">    </w:t>
      </w:r>
      <w:r>
        <w:rPr>
          <w:b/>
          <w:sz w:val="28"/>
          <w:szCs w:val="28"/>
        </w:rPr>
        <w:t>Unit</w:t>
      </w:r>
      <w:r w:rsidRPr="008510E7">
        <w:rPr>
          <w:b/>
          <w:sz w:val="28"/>
          <w:szCs w:val="28"/>
        </w:rPr>
        <w:t>:</w:t>
      </w:r>
      <w:r>
        <w:rPr>
          <w:b/>
          <w:sz w:val="28"/>
          <w:szCs w:val="28"/>
        </w:rPr>
        <w:t xml:space="preserve"> </w:t>
      </w:r>
      <w:r w:rsidRPr="0030437C">
        <w:rPr>
          <w:b/>
        </w:rPr>
        <w:t xml:space="preserve"> </w:t>
      </w:r>
      <w:r>
        <w:rPr>
          <w:b/>
        </w:rPr>
        <w:t>6</w:t>
      </w:r>
      <w:r w:rsidRPr="0030437C">
        <w:rPr>
          <w:b/>
        </w:rPr>
        <w:t>: Understanding and Using Decimals</w:t>
      </w:r>
      <w:r>
        <w:rPr>
          <w:b/>
        </w:rPr>
        <w:tab/>
      </w:r>
      <w:r>
        <w:rPr>
          <w:b/>
        </w:rPr>
        <w:tab/>
      </w:r>
      <w:r w:rsidRPr="008510E7">
        <w:rPr>
          <w:b/>
          <w:sz w:val="28"/>
          <w:szCs w:val="28"/>
        </w:rPr>
        <w:tab/>
      </w:r>
      <w:r>
        <w:rPr>
          <w:b/>
          <w:sz w:val="28"/>
          <w:szCs w:val="28"/>
        </w:rPr>
        <w:t>Grade: 6</w:t>
      </w:r>
      <w:r>
        <w:rPr>
          <w:b/>
          <w:sz w:val="28"/>
          <w:szCs w:val="28"/>
        </w:rPr>
        <w:tab/>
      </w:r>
      <w:r>
        <w:rPr>
          <w:b/>
          <w:sz w:val="28"/>
          <w:szCs w:val="28"/>
        </w:rPr>
        <w:tab/>
        <w:t>Year: 2009-2010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99"/>
        <w:gridCol w:w="10477"/>
      </w:tblGrid>
      <w:tr w:rsidR="005927DB" w:rsidRPr="009E4FA4" w:rsidTr="00FB0F35">
        <w:tc>
          <w:tcPr>
            <w:tcW w:w="2699" w:type="dxa"/>
          </w:tcPr>
          <w:p w:rsidR="005927DB" w:rsidRPr="009E4FA4" w:rsidRDefault="005927DB" w:rsidP="009458F8">
            <w:pPr>
              <w:rPr>
                <w:b/>
                <w:sz w:val="28"/>
                <w:szCs w:val="28"/>
              </w:rPr>
            </w:pPr>
          </w:p>
          <w:p w:rsidR="005927DB" w:rsidRPr="009E4FA4" w:rsidRDefault="005927DB" w:rsidP="009458F8">
            <w:pPr>
              <w:rPr>
                <w:b/>
                <w:sz w:val="28"/>
                <w:szCs w:val="28"/>
              </w:rPr>
            </w:pPr>
          </w:p>
        </w:tc>
        <w:tc>
          <w:tcPr>
            <w:tcW w:w="10477" w:type="dxa"/>
          </w:tcPr>
          <w:p w:rsidR="005927DB" w:rsidRPr="009E4FA4" w:rsidRDefault="005927DB" w:rsidP="009458F8">
            <w:pPr>
              <w:rPr>
                <w:b/>
                <w:sz w:val="28"/>
                <w:szCs w:val="28"/>
              </w:rPr>
            </w:pPr>
          </w:p>
          <w:p w:rsidR="005927DB" w:rsidRPr="009E4FA4" w:rsidRDefault="005927DB" w:rsidP="009458F8">
            <w:pPr>
              <w:rPr>
                <w:b/>
                <w:sz w:val="28"/>
                <w:szCs w:val="28"/>
              </w:rPr>
            </w:pPr>
            <w:r w:rsidRPr="009E4FA4">
              <w:rPr>
                <w:b/>
                <w:sz w:val="28"/>
                <w:szCs w:val="28"/>
              </w:rPr>
              <w:t xml:space="preserve">                                                          </w:t>
            </w:r>
          </w:p>
        </w:tc>
      </w:tr>
      <w:tr w:rsidR="005927DB" w:rsidRPr="009E4FA4" w:rsidTr="00FB0F35">
        <w:tc>
          <w:tcPr>
            <w:tcW w:w="2699" w:type="dxa"/>
          </w:tcPr>
          <w:p w:rsidR="005927DB" w:rsidRPr="009E4FA4" w:rsidRDefault="005927DB" w:rsidP="009458F8">
            <w:pPr>
              <w:jc w:val="center"/>
              <w:rPr>
                <w:b/>
                <w:sz w:val="28"/>
                <w:szCs w:val="28"/>
              </w:rPr>
            </w:pPr>
            <w:r w:rsidRPr="009E4FA4">
              <w:rPr>
                <w:b/>
                <w:sz w:val="28"/>
                <w:szCs w:val="28"/>
              </w:rPr>
              <w:t>Connecticut</w:t>
            </w:r>
          </w:p>
          <w:p w:rsidR="005927DB" w:rsidRPr="009E4FA4" w:rsidRDefault="005927DB" w:rsidP="009458F8">
            <w:pPr>
              <w:jc w:val="center"/>
              <w:rPr>
                <w:b/>
                <w:sz w:val="28"/>
                <w:szCs w:val="28"/>
              </w:rPr>
            </w:pPr>
            <w:r w:rsidRPr="009E4FA4">
              <w:rPr>
                <w:b/>
                <w:sz w:val="28"/>
                <w:szCs w:val="28"/>
              </w:rPr>
              <w:t>Frameworks</w:t>
            </w:r>
          </w:p>
          <w:p w:rsidR="005927DB" w:rsidRPr="009E4FA4" w:rsidRDefault="005927DB" w:rsidP="009458F8">
            <w:pPr>
              <w:jc w:val="center"/>
              <w:rPr>
                <w:b/>
                <w:sz w:val="28"/>
                <w:szCs w:val="28"/>
              </w:rPr>
            </w:pPr>
            <w:r w:rsidRPr="009E4FA4">
              <w:rPr>
                <w:b/>
                <w:sz w:val="28"/>
                <w:szCs w:val="28"/>
              </w:rPr>
              <w:t>(Power) Standards</w:t>
            </w:r>
          </w:p>
          <w:p w:rsidR="005927DB" w:rsidRPr="009E4FA4" w:rsidRDefault="005927DB" w:rsidP="009458F8">
            <w:pPr>
              <w:jc w:val="center"/>
              <w:rPr>
                <w:b/>
                <w:sz w:val="22"/>
                <w:szCs w:val="22"/>
              </w:rPr>
            </w:pPr>
          </w:p>
          <w:p w:rsidR="005927DB" w:rsidRPr="009E4FA4" w:rsidRDefault="005927DB" w:rsidP="009458F8">
            <w:pPr>
              <w:jc w:val="center"/>
              <w:rPr>
                <w:b/>
                <w:sz w:val="22"/>
                <w:szCs w:val="22"/>
              </w:rPr>
            </w:pPr>
          </w:p>
          <w:p w:rsidR="005927DB" w:rsidRPr="009E4FA4" w:rsidRDefault="005927DB" w:rsidP="009458F8">
            <w:pPr>
              <w:jc w:val="center"/>
              <w:rPr>
                <w:b/>
                <w:sz w:val="22"/>
                <w:szCs w:val="22"/>
              </w:rPr>
            </w:pPr>
          </w:p>
          <w:p w:rsidR="005927DB" w:rsidRPr="009E4FA4" w:rsidRDefault="005927DB" w:rsidP="009458F8">
            <w:pPr>
              <w:jc w:val="center"/>
              <w:rPr>
                <w:b/>
                <w:sz w:val="22"/>
                <w:szCs w:val="22"/>
              </w:rPr>
            </w:pPr>
          </w:p>
        </w:tc>
        <w:tc>
          <w:tcPr>
            <w:tcW w:w="10477" w:type="dxa"/>
          </w:tcPr>
          <w:p w:rsidR="005927DB" w:rsidRDefault="005927DB" w:rsidP="009458F8">
            <w:pPr>
              <w:rPr>
                <w:b/>
              </w:rPr>
            </w:pPr>
            <w:r w:rsidRPr="009E1B33">
              <w:t>2.1.3. Represent and compare whole numbers (to a billion) and decimals (to thousandths) in expanded notation, e.g., 75.654 = (7 × 10) + (5 × 1) + (6 × 0.1) + (5 × 0.01) + (4 × 0.001).</w:t>
            </w:r>
            <w:r>
              <w:t xml:space="preserve"> </w:t>
            </w:r>
            <w:r w:rsidRPr="00A4176C">
              <w:rPr>
                <w:b/>
              </w:rPr>
              <w:t>(SOCIAL STUDIES CONNECTION</w:t>
            </w:r>
            <w:r>
              <w:rPr>
                <w:b/>
              </w:rPr>
              <w:t>)</w:t>
            </w:r>
          </w:p>
          <w:p w:rsidR="005927DB" w:rsidRPr="00C46F4A" w:rsidRDefault="005927DB" w:rsidP="009458F8">
            <w:pPr>
              <w:rPr>
                <w:color w:val="1F497D" w:themeColor="text2"/>
              </w:rPr>
            </w:pPr>
            <w:r w:rsidRPr="00C46F4A">
              <w:rPr>
                <w:b/>
                <w:color w:val="1F497D" w:themeColor="text2"/>
              </w:rPr>
              <w:t>5</w:t>
            </w:r>
            <w:r w:rsidRPr="00C46F4A">
              <w:rPr>
                <w:b/>
                <w:color w:val="1F497D" w:themeColor="text2"/>
                <w:vertAlign w:val="superscript"/>
              </w:rPr>
              <w:t>th</w:t>
            </w:r>
            <w:r w:rsidRPr="00C46F4A">
              <w:rPr>
                <w:b/>
                <w:color w:val="1F497D" w:themeColor="text2"/>
              </w:rPr>
              <w:t xml:space="preserve"> Grade</w:t>
            </w:r>
          </w:p>
          <w:p w:rsidR="00EB2480" w:rsidRDefault="00EB2480" w:rsidP="009458F8"/>
          <w:p w:rsidR="005927DB" w:rsidRDefault="005927DB" w:rsidP="009458F8">
            <w:r w:rsidRPr="009E1B33">
              <w:t>2.2.8. Understand place value and patterns in place value when multiplying and dividing decimals by powers of 10.</w:t>
            </w:r>
          </w:p>
          <w:p w:rsidR="005927DB" w:rsidRPr="00C46F4A" w:rsidRDefault="005927DB" w:rsidP="009458F8">
            <w:pPr>
              <w:rPr>
                <w:color w:val="1F497D" w:themeColor="text2"/>
              </w:rPr>
            </w:pPr>
            <w:r w:rsidRPr="00C46F4A">
              <w:rPr>
                <w:color w:val="1F497D" w:themeColor="text2"/>
              </w:rPr>
              <w:t>5</w:t>
            </w:r>
            <w:r w:rsidRPr="00C46F4A">
              <w:rPr>
                <w:color w:val="1F497D" w:themeColor="text2"/>
                <w:vertAlign w:val="superscript"/>
              </w:rPr>
              <w:t>th</w:t>
            </w:r>
            <w:r w:rsidRPr="00C46F4A">
              <w:rPr>
                <w:color w:val="1F497D" w:themeColor="text2"/>
              </w:rPr>
              <w:t xml:space="preserve"> Grade</w:t>
            </w:r>
          </w:p>
          <w:p w:rsidR="00EB2480" w:rsidRDefault="00EB2480" w:rsidP="009458F8"/>
          <w:p w:rsidR="005927DB" w:rsidRDefault="005927DB" w:rsidP="009458F8">
            <w:r w:rsidRPr="009E1B33">
              <w:t xml:space="preserve">2.2.9. Develop, describe and use strategies for solving, simplifying and estimating multiplication and division problems involving large numbers, decimals and powers of 10, e.g., 4.25 </w:t>
            </w:r>
            <w:r w:rsidRPr="0030437C">
              <w:rPr>
                <w:i/>
              </w:rPr>
              <w:t>×</w:t>
            </w:r>
            <w:r w:rsidRPr="009E1B33">
              <w:t xml:space="preserve"> 100 = 425 and 365,000 ÷ 6,000 = 365 ÷ 6 ; 365 ÷ 6 ≈ 360 ÷ 6  ≈ 60.</w:t>
            </w:r>
          </w:p>
          <w:p w:rsidR="005927DB" w:rsidRPr="00D07D0A" w:rsidRDefault="005927DB" w:rsidP="007B7746">
            <w:pPr>
              <w:rPr>
                <w:b/>
                <w:color w:val="FF0000"/>
              </w:rPr>
            </w:pPr>
            <w:r w:rsidRPr="00D07D0A">
              <w:rPr>
                <w:b/>
                <w:color w:val="FF0000"/>
              </w:rPr>
              <w:t>CC.6.RP.2</w:t>
            </w:r>
            <w:r w:rsidRPr="00D07D0A">
              <w:rPr>
                <w:color w:val="FF0000"/>
              </w:rPr>
              <w:t xml:space="preserve"> Understand the concept of a unit rate a/b associated with a ratio a:b with b ≠ 0 (b not equal to zero), and use rate language in the context of a ratio relationship. For example, “This recipe has a ratio of 3 cups of flour to 4 cups of sugar, so there is 3/4 cup of flour for each cup of sugar.” “We paid $75 for 15 hamburgers, which is a rate of $5 per hamburger.”  (Expectations for unit rates in this grade are limited to non-complex fractions.)</w:t>
            </w:r>
          </w:p>
          <w:p w:rsidR="005927DB" w:rsidRPr="00D07D0A" w:rsidRDefault="005927DB" w:rsidP="007B7746">
            <w:pPr>
              <w:rPr>
                <w:color w:val="FF0000"/>
              </w:rPr>
            </w:pPr>
            <w:r w:rsidRPr="00D07D0A">
              <w:rPr>
                <w:b/>
                <w:color w:val="FF0000"/>
              </w:rPr>
              <w:t>CC.6.NS.2</w:t>
            </w:r>
            <w:r w:rsidRPr="00D07D0A">
              <w:rPr>
                <w:color w:val="FF0000"/>
              </w:rPr>
              <w:t xml:space="preserve"> Fluently divide multi-digit numbers using the standard algorithm.</w:t>
            </w:r>
          </w:p>
          <w:p w:rsidR="005927DB" w:rsidRDefault="005927DB" w:rsidP="009458F8"/>
          <w:p w:rsidR="005927DB" w:rsidRDefault="005927DB" w:rsidP="009458F8">
            <w:r w:rsidRPr="009E1B33">
              <w:t>2.2.16. Understand and defend in writing the magnitude of the result of multiplication or division problems involving decimals.*</w:t>
            </w:r>
            <w:r w:rsidR="00520563">
              <w:t>(Use State Model Lesson)</w:t>
            </w:r>
          </w:p>
          <w:p w:rsidR="005927DB" w:rsidRDefault="005927DB" w:rsidP="009458F8">
            <w:pPr>
              <w:rPr>
                <w:b/>
              </w:rPr>
            </w:pPr>
            <w:r w:rsidRPr="009E1B33">
              <w:t>2.2.12. Add, subtract, multiply and divide by decimals in context.</w:t>
            </w:r>
            <w:r>
              <w:t xml:space="preserve"> </w:t>
            </w:r>
            <w:r w:rsidRPr="00A4176C">
              <w:rPr>
                <w:b/>
              </w:rPr>
              <w:t>(SOCIAL STUDIES CONNECTION</w:t>
            </w:r>
            <w:r>
              <w:rPr>
                <w:b/>
              </w:rPr>
              <w:t>)</w:t>
            </w:r>
          </w:p>
          <w:p w:rsidR="005927DB" w:rsidRPr="007B7746" w:rsidRDefault="005927DB" w:rsidP="009458F8">
            <w:pPr>
              <w:rPr>
                <w:color w:val="FF0000"/>
              </w:rPr>
            </w:pPr>
            <w:r w:rsidRPr="007B7746">
              <w:rPr>
                <w:b/>
                <w:color w:val="FF0000"/>
              </w:rPr>
              <w:t>CC.6.NS.2</w:t>
            </w:r>
            <w:r w:rsidRPr="007B7746">
              <w:rPr>
                <w:color w:val="FF0000"/>
              </w:rPr>
              <w:t xml:space="preserve"> Fluently divide multi-digit numbers using the standard algorithm.</w:t>
            </w:r>
          </w:p>
          <w:p w:rsidR="005927DB" w:rsidRDefault="005927DB" w:rsidP="009458F8">
            <w:r w:rsidRPr="009E1B33">
              <w:t>2.2.11. Solve practical problems involving rates, ratios, percentages and proportionality.</w:t>
            </w:r>
          </w:p>
          <w:p w:rsidR="005927DB" w:rsidRDefault="005927DB" w:rsidP="009458F8">
            <w:pPr>
              <w:rPr>
                <w:color w:val="FF0000"/>
              </w:rPr>
            </w:pPr>
            <w:r w:rsidRPr="007B7746">
              <w:rPr>
                <w:b/>
                <w:color w:val="FF0000"/>
              </w:rPr>
              <w:t>CC.6.RP.3b</w:t>
            </w:r>
            <w:r w:rsidRPr="007B7746">
              <w:rPr>
                <w:color w:val="FF0000"/>
              </w:rPr>
              <w:t xml:space="preserve"> Solve unit rate problems including those involving unit pricing and constant speed. For example, If it took 7 hours to mow 4 lawns, then at that rate, how many lawns could be mowed in 35 hours? At what rate were lawns being mowed?</w:t>
            </w:r>
          </w:p>
          <w:p w:rsidR="00EB2480" w:rsidRDefault="00EB2480" w:rsidP="009458F8"/>
          <w:p w:rsidR="005927DB" w:rsidRDefault="005927DB" w:rsidP="009458F8">
            <w:r w:rsidRPr="009E1B33">
              <w:t>2.2.18. Estimate solutions to problems and justify the reasonableness of estimates in writing.</w:t>
            </w:r>
          </w:p>
          <w:p w:rsidR="005927DB" w:rsidRPr="00C46F4A" w:rsidRDefault="005927DB" w:rsidP="009458F8">
            <w:pPr>
              <w:rPr>
                <w:color w:val="1F497D" w:themeColor="text2"/>
              </w:rPr>
            </w:pPr>
            <w:r w:rsidRPr="00C46F4A">
              <w:rPr>
                <w:color w:val="1F497D" w:themeColor="text2"/>
              </w:rPr>
              <w:t>5</w:t>
            </w:r>
            <w:r w:rsidRPr="00C46F4A">
              <w:rPr>
                <w:color w:val="1F497D" w:themeColor="text2"/>
                <w:vertAlign w:val="superscript"/>
              </w:rPr>
              <w:t>th</w:t>
            </w:r>
            <w:r w:rsidRPr="00C46F4A">
              <w:rPr>
                <w:color w:val="1F497D" w:themeColor="text2"/>
              </w:rPr>
              <w:t xml:space="preserve"> Grade</w:t>
            </w:r>
          </w:p>
          <w:p w:rsidR="005927DB" w:rsidRDefault="005927DB" w:rsidP="009458F8">
            <w:r w:rsidRPr="009E1B33">
              <w:t>2.2.19. Write and solve multistep problems in context involving addition, subtraction, multiplication and division with whole numbers, fractions, decimals, money and simple percentages.</w:t>
            </w:r>
          </w:p>
          <w:p w:rsidR="005927DB" w:rsidRDefault="005927DB" w:rsidP="007B7746">
            <w:pPr>
              <w:rPr>
                <w:color w:val="FF0000"/>
              </w:rPr>
            </w:pPr>
            <w:r w:rsidRPr="007B7746">
              <w:rPr>
                <w:b/>
                <w:color w:val="FF0000"/>
              </w:rPr>
              <w:t>CC.6.NS.2</w:t>
            </w:r>
            <w:r w:rsidRPr="007B7746">
              <w:rPr>
                <w:color w:val="FF0000"/>
              </w:rPr>
              <w:t xml:space="preserve"> Fluently divide multi-digit numbers using the standard algorithm.</w:t>
            </w:r>
          </w:p>
          <w:p w:rsidR="005927DB" w:rsidRPr="00D3246D" w:rsidRDefault="005927DB" w:rsidP="00D3246D">
            <w:pPr>
              <w:rPr>
                <w:color w:val="FF0000"/>
              </w:rPr>
            </w:pPr>
            <w:r w:rsidRPr="00D3246D">
              <w:rPr>
                <w:b/>
                <w:color w:val="FF0000"/>
              </w:rPr>
              <w:t>CC.6.NS.1</w:t>
            </w:r>
            <w:r w:rsidRPr="00D3246D">
              <w:rPr>
                <w:color w:val="FF0000"/>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5927DB" w:rsidRPr="007B7746" w:rsidRDefault="005927DB" w:rsidP="007B7746">
            <w:pPr>
              <w:rPr>
                <w:color w:val="FF0000"/>
              </w:rPr>
            </w:pPr>
          </w:p>
          <w:p w:rsidR="005927DB" w:rsidRDefault="005927DB" w:rsidP="009458F8"/>
          <w:p w:rsidR="005927DB" w:rsidRPr="009E4FA4" w:rsidRDefault="005927DB" w:rsidP="009458F8">
            <w:pPr>
              <w:rPr>
                <w:b/>
                <w:sz w:val="22"/>
                <w:szCs w:val="22"/>
              </w:rPr>
            </w:pPr>
          </w:p>
        </w:tc>
      </w:tr>
    </w:tbl>
    <w:p w:rsidR="005927DB" w:rsidRDefault="005927DB" w:rsidP="005927DB">
      <w:pPr>
        <w:rPr>
          <w:b/>
          <w:sz w:val="22"/>
          <w:szCs w:val="22"/>
        </w:rPr>
      </w:pPr>
      <w:r>
        <w:rPr>
          <w:b/>
          <w:sz w:val="22"/>
          <w:szCs w:val="22"/>
        </w:rPr>
        <w:t>Vocabulary:</w:t>
      </w:r>
    </w:p>
    <w:p w:rsidR="001C0A88" w:rsidRDefault="00FB0F35"/>
    <w:sectPr w:rsidR="001C0A88" w:rsidSect="005927DB">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27DB"/>
    <w:rsid w:val="00062BAF"/>
    <w:rsid w:val="00127210"/>
    <w:rsid w:val="005103A2"/>
    <w:rsid w:val="00520563"/>
    <w:rsid w:val="0054750E"/>
    <w:rsid w:val="005927DB"/>
    <w:rsid w:val="009516F2"/>
    <w:rsid w:val="00EB2480"/>
    <w:rsid w:val="00F4488C"/>
    <w:rsid w:val="00FB0F35"/>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7D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2558</Characters>
  <Application>Microsoft Macintosh Word</Application>
  <DocSecurity>0</DocSecurity>
  <Lines>21</Lines>
  <Paragraphs>5</Paragraphs>
  <ScaleCrop>false</ScaleCrop>
  <Company>Region 4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6</cp:revision>
  <dcterms:created xsi:type="dcterms:W3CDTF">2011-04-14T15:39:00Z</dcterms:created>
  <dcterms:modified xsi:type="dcterms:W3CDTF">2011-05-02T00:27:00Z</dcterms:modified>
</cp:coreProperties>
</file>